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11" w:rsidRPr="00C0442B" w:rsidRDefault="00E71C11" w:rsidP="00E501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8749533" wp14:editId="0B8C9A0D">
            <wp:simplePos x="0" y="0"/>
            <wp:positionH relativeFrom="margin">
              <wp:posOffset>-1086958</wp:posOffset>
            </wp:positionH>
            <wp:positionV relativeFrom="margin">
              <wp:posOffset>-720090</wp:posOffset>
            </wp:positionV>
            <wp:extent cx="7717462" cy="11027391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FilmGrain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223" cy="11028479"/>
                    </a:xfrm>
                    <a:prstGeom prst="rect">
                      <a:avLst/>
                    </a:prstGeom>
                    <a:noFill/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442B">
        <w:rPr>
          <w:rFonts w:ascii="Times New Roman" w:hAnsi="Times New Roman" w:cs="Times New Roman"/>
          <w:b/>
          <w:sz w:val="36"/>
          <w:szCs w:val="36"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Default="00E71C11" w:rsidP="00E5014D">
      <w:pPr>
        <w:spacing w:after="0" w:line="240" w:lineRule="auto"/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E71C11" w:rsidRDefault="00E71C11" w:rsidP="00E5014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1C11">
        <w:rPr>
          <w:rFonts w:ascii="Times New Roman" w:hAnsi="Times New Roman" w:cs="Times New Roman"/>
          <w:b/>
          <w:sz w:val="32"/>
          <w:szCs w:val="32"/>
        </w:rPr>
        <w:t>П</w:t>
      </w:r>
      <w:r w:rsidRPr="00E71C11">
        <w:rPr>
          <w:rFonts w:ascii="Times New Roman" w:hAnsi="Times New Roman" w:cs="Times New Roman"/>
          <w:b/>
          <w:sz w:val="32"/>
          <w:szCs w:val="32"/>
        </w:rPr>
        <w:t>лан психологического сопровождения программы наставничества</w:t>
      </w:r>
      <w:r w:rsidRPr="00E71C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71C11">
        <w:rPr>
          <w:rFonts w:ascii="Times New Roman" w:hAnsi="Times New Roman" w:cs="Times New Roman"/>
          <w:b/>
          <w:sz w:val="32"/>
          <w:szCs w:val="32"/>
        </w:rPr>
        <w:t>в Государственном автономном профессиональном образовательном учреждении Новосибирской области «Новосибирский машиностроительный колледж»  (модель педагог-педагог)</w:t>
      </w: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Default="00E71C11" w:rsidP="00E5014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71C11" w:rsidRPr="00C0442B" w:rsidRDefault="00E71C11" w:rsidP="00E501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442B">
        <w:rPr>
          <w:rFonts w:ascii="Times New Roman" w:hAnsi="Times New Roman" w:cs="Times New Roman"/>
          <w:b/>
          <w:sz w:val="36"/>
          <w:szCs w:val="36"/>
        </w:rPr>
        <w:t>Новосибирск 2023</w:t>
      </w:r>
    </w:p>
    <w:p w:rsidR="00E71C11" w:rsidRPr="009B3461" w:rsidRDefault="00E71C11" w:rsidP="00E5014D">
      <w:pPr>
        <w:spacing w:after="0" w:line="240" w:lineRule="auto"/>
      </w:pPr>
    </w:p>
    <w:p w:rsidR="00E5014D" w:rsidRPr="00E5014D" w:rsidRDefault="00E5014D" w:rsidP="00E501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lastRenderedPageBreak/>
        <w:t>План психологического сопровождения программы наставничества в Государственном автономном профессиональном образовательном учреждении Новосибирской области «Новосибирский машиностроительный колледж»  (модель педагог-педагог)</w:t>
      </w:r>
    </w:p>
    <w:p w:rsidR="00E5014D" w:rsidRPr="00C0442B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Pr="00C0442B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Pr="00C0442B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Pr="00C0442B">
        <w:rPr>
          <w:rFonts w:ascii="Times New Roman" w:hAnsi="Times New Roman" w:cs="Times New Roman"/>
          <w:sz w:val="28"/>
          <w:szCs w:val="28"/>
        </w:rPr>
        <w:t xml:space="preserve"> 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0442B">
        <w:rPr>
          <w:rFonts w:ascii="Times New Roman" w:hAnsi="Times New Roman" w:cs="Times New Roman"/>
          <w:b/>
          <w:sz w:val="28"/>
          <w:szCs w:val="28"/>
        </w:rPr>
        <w:t>:</w:t>
      </w:r>
      <w:r w:rsidRPr="00C04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 w:rsidRPr="00C0442B">
        <w:rPr>
          <w:rFonts w:ascii="Times New Roman" w:hAnsi="Times New Roman" w:cs="Times New Roman"/>
          <w:sz w:val="28"/>
          <w:szCs w:val="28"/>
        </w:rPr>
        <w:t>УПР</w:t>
      </w:r>
      <w:proofErr w:type="gramEnd"/>
      <w:r>
        <w:rPr>
          <w:rFonts w:ascii="Times New Roman" w:hAnsi="Times New Roman" w:cs="Times New Roman"/>
          <w:sz w:val="28"/>
          <w:szCs w:val="28"/>
        </w:rPr>
        <w:t>, координатор программы наставничества</w:t>
      </w:r>
      <w:r w:rsidRPr="00C0442B">
        <w:rPr>
          <w:rFonts w:ascii="Times New Roman" w:hAnsi="Times New Roman" w:cs="Times New Roman"/>
          <w:sz w:val="28"/>
          <w:szCs w:val="28"/>
        </w:rPr>
        <w:t xml:space="preserve"> Петрова Н.В.</w:t>
      </w:r>
    </w:p>
    <w:p w:rsidR="00E5014D" w:rsidRPr="00C0442B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r w:rsidR="00D35A0A">
        <w:rPr>
          <w:rFonts w:ascii="Times New Roman" w:hAnsi="Times New Roman" w:cs="Times New Roman"/>
          <w:sz w:val="28"/>
          <w:szCs w:val="28"/>
        </w:rPr>
        <w:t xml:space="preserve">колледжа </w:t>
      </w:r>
      <w:r>
        <w:rPr>
          <w:rFonts w:ascii="Times New Roman" w:hAnsi="Times New Roman" w:cs="Times New Roman"/>
          <w:sz w:val="28"/>
          <w:szCs w:val="28"/>
        </w:rPr>
        <w:t>Хохлова В.Б.</w:t>
      </w: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Технический редактор:</w:t>
      </w:r>
      <w:r w:rsidRPr="00C0442B">
        <w:rPr>
          <w:rFonts w:ascii="Times New Roman" w:hAnsi="Times New Roman" w:cs="Times New Roman"/>
          <w:sz w:val="28"/>
          <w:szCs w:val="28"/>
        </w:rPr>
        <w:t xml:space="preserve"> преподаватель информатики </w:t>
      </w:r>
      <w:proofErr w:type="spellStart"/>
      <w:r w:rsidRPr="00C0442B">
        <w:rPr>
          <w:rFonts w:ascii="Times New Roman" w:hAnsi="Times New Roman" w:cs="Times New Roman"/>
          <w:sz w:val="28"/>
          <w:szCs w:val="28"/>
        </w:rPr>
        <w:t>Молоствова</w:t>
      </w:r>
      <w:proofErr w:type="spellEnd"/>
      <w:r w:rsidRPr="00C0442B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E5014D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Pr="00C0442B" w:rsidRDefault="00E5014D" w:rsidP="00E501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14D" w:rsidRDefault="00E5014D" w:rsidP="00E5014D">
      <w:pPr>
        <w:spacing w:line="240" w:lineRule="auto"/>
      </w:pPr>
      <w:r>
        <w:br w:type="page"/>
      </w:r>
    </w:p>
    <w:p w:rsidR="00B277F6" w:rsidRDefault="00E5014D" w:rsidP="00E5014D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E5014D">
        <w:rPr>
          <w:rFonts w:ascii="Times New Roman" w:hAnsi="Times New Roman" w:cs="Times New Roman"/>
          <w:color w:val="auto"/>
        </w:rPr>
        <w:lastRenderedPageBreak/>
        <w:t xml:space="preserve">1. </w:t>
      </w:r>
      <w:r w:rsidR="00B277F6" w:rsidRPr="00E5014D">
        <w:rPr>
          <w:rFonts w:ascii="Times New Roman" w:hAnsi="Times New Roman" w:cs="Times New Roman"/>
          <w:color w:val="auto"/>
        </w:rPr>
        <w:t>Актуальность психологического сопровождения программы наставничества</w:t>
      </w:r>
    </w:p>
    <w:p w:rsidR="00E5014D" w:rsidRPr="00E5014D" w:rsidRDefault="00E5014D" w:rsidP="00E5014D">
      <w:pPr>
        <w:spacing w:line="240" w:lineRule="auto"/>
      </w:pPr>
    </w:p>
    <w:p w:rsidR="00972E48" w:rsidRPr="00E5014D" w:rsidRDefault="00972E48" w:rsidP="00E5014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молодой или начинающий педагог в первые годы работы в профессии сосредотачивает внимание на проблемах, связанных с методикой преподавания предмета, организацией учебной деятельности учеников, оцениванием, содержанием образовательных стандартов и пр. В данном случае, методическую помощь и профессиональную поддержку оказывает администрация </w:t>
      </w:r>
      <w:r w:rsidR="00D7407F"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колледжа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014D" w:rsidRDefault="00972E48" w:rsidP="00E5014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молодой педагог не в полной мере осознает связь возникающих трудностей с личностными свойствами, низким уровнем профессионального развития, мотивационными аспектами личности, саморазвитием, способностью к педагогической рефлексии, неадекватной самооценкой, отсутствием социального и педагогического опыта коммуникаций. В данном случае психологическую помощь должен оказать </w:t>
      </w:r>
      <w:r w:rsidR="00D7407F"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педагог-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 </w:t>
      </w:r>
      <w:r w:rsidR="00D7407F"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колледжа 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деятельности по психологическому сопровождению профессиональной деятельности молодых педагогов.</w:t>
      </w:r>
    </w:p>
    <w:p w:rsidR="00972E48" w:rsidRPr="00E5014D" w:rsidRDefault="00972E48" w:rsidP="00E5014D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 адаптация молодых специалистов предусматривает:</w:t>
      </w:r>
    </w:p>
    <w:p w:rsidR="00972E48" w:rsidRPr="00E5014D" w:rsidRDefault="00972E48" w:rsidP="00E5014D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психологически комфортных условий для профессиональной деятельности педагога;</w:t>
      </w:r>
    </w:p>
    <w:p w:rsidR="00972E48" w:rsidRPr="00E5014D" w:rsidRDefault="00972E48" w:rsidP="00E5014D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молодому специалисту ненавязчивой психологической помощи при решении вопросов, возникающих в процессе работы;</w:t>
      </w:r>
    </w:p>
    <w:p w:rsidR="00972E48" w:rsidRPr="00E5014D" w:rsidRDefault="00972E48" w:rsidP="00E5014D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психологическое обеспечение условий для формирования и развития профессиональной компетентности в интересах </w:t>
      </w:r>
      <w:r w:rsidR="00EA2E68"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колледжа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запросов, интересов, потребностей самого молодого </w:t>
      </w:r>
      <w:r w:rsidR="00EA2E68"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77F6" w:rsidRPr="00E5014D" w:rsidRDefault="00B277F6" w:rsidP="00E50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Проблемные зоны психологической подготовки педагогов</w:t>
      </w:r>
      <w:r w:rsidR="00E5014D">
        <w:rPr>
          <w:rFonts w:ascii="Times New Roman" w:hAnsi="Times New Roman" w:cs="Times New Roman"/>
          <w:sz w:val="28"/>
          <w:szCs w:val="28"/>
        </w:rPr>
        <w:t>: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Общая психологическая культура общения.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Особенности работы с различными категориями студентов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Психология и физиология подростков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Совместная деятельность с другими участниками образовательного процесса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Типология подростковых проблем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 xml:space="preserve">Организация урока в </w:t>
      </w:r>
      <w:proofErr w:type="spellStart"/>
      <w:r w:rsidRPr="00E5014D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E5014D">
        <w:rPr>
          <w:rFonts w:ascii="Times New Roman" w:hAnsi="Times New Roman" w:cs="Times New Roman"/>
          <w:sz w:val="28"/>
          <w:szCs w:val="28"/>
        </w:rPr>
        <w:t xml:space="preserve"> парадигме</w:t>
      </w:r>
    </w:p>
    <w:p w:rsidR="00B277F6" w:rsidRPr="00E5014D" w:rsidRDefault="00B277F6" w:rsidP="00E501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sz w:val="28"/>
          <w:szCs w:val="28"/>
        </w:rPr>
        <w:t>Организация работы в группах, парах</w:t>
      </w:r>
    </w:p>
    <w:p w:rsidR="00B277F6" w:rsidRPr="00E5014D" w:rsidRDefault="00B277F6" w:rsidP="00E50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b/>
          <w:sz w:val="28"/>
          <w:szCs w:val="28"/>
        </w:rPr>
        <w:t>Педагог должен:</w:t>
      </w:r>
      <w:r w:rsidRPr="00E5014D">
        <w:rPr>
          <w:rFonts w:ascii="Times New Roman" w:hAnsi="Times New Roman" w:cs="Times New Roman"/>
          <w:sz w:val="28"/>
          <w:szCs w:val="28"/>
        </w:rPr>
        <w:t xml:space="preserve"> владеть системой знаний о человеке как субъекте образовательного процесса, его возрастных, индивидуальных особенностях, социальных факторах развития; системой знаний о закономерностях психического развития, факторах, способствующих личностному росту; системой знаний об истории и современных тенденциях развития психолого-педагогических концепций и предметных методик.</w:t>
      </w:r>
    </w:p>
    <w:p w:rsidR="00B277F6" w:rsidRPr="00E5014D" w:rsidRDefault="00B277F6" w:rsidP="00E50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b/>
          <w:sz w:val="28"/>
          <w:szCs w:val="28"/>
        </w:rPr>
        <w:t>Знать:</w:t>
      </w:r>
      <w:r w:rsidRPr="00E5014D">
        <w:rPr>
          <w:rFonts w:ascii="Times New Roman" w:hAnsi="Times New Roman" w:cs="Times New Roman"/>
          <w:sz w:val="28"/>
          <w:szCs w:val="28"/>
        </w:rPr>
        <w:t xml:space="preserve"> психологические особенности обучающихся с учетом возраста; особенности детей с отклонениями в развитии; закономерностях общения и способах управления индивидом и группой;</w:t>
      </w:r>
    </w:p>
    <w:p w:rsidR="00B277F6" w:rsidRPr="00E5014D" w:rsidRDefault="00B277F6" w:rsidP="00E50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b/>
          <w:sz w:val="28"/>
          <w:szCs w:val="28"/>
        </w:rPr>
        <w:lastRenderedPageBreak/>
        <w:t>Уметь:</w:t>
      </w:r>
      <w:r w:rsidRPr="00E5014D">
        <w:rPr>
          <w:rFonts w:ascii="Times New Roman" w:hAnsi="Times New Roman" w:cs="Times New Roman"/>
          <w:sz w:val="28"/>
          <w:szCs w:val="28"/>
        </w:rPr>
        <w:t xml:space="preserve"> оказывать социальную помощь и поддержку учащимся; обладать системой знаний о закономерностях целостного педагогического процесса, о современных психолого-педагогических технологиях; владеть технологиями развивающего обучения; организовать </w:t>
      </w:r>
      <w:proofErr w:type="spellStart"/>
      <w:r w:rsidRPr="00E5014D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Pr="00E5014D">
        <w:rPr>
          <w:rFonts w:ascii="Times New Roman" w:hAnsi="Times New Roman" w:cs="Times New Roman"/>
          <w:sz w:val="28"/>
          <w:szCs w:val="28"/>
        </w:rPr>
        <w:t xml:space="preserve"> деятельность обучающихся; уметь организовывать образовательный процесс в различных социокультурных условиях; направлять саморазвитие и самовоспитание личности;</w:t>
      </w:r>
    </w:p>
    <w:p w:rsidR="00B277F6" w:rsidRPr="00E5014D" w:rsidRDefault="00B277F6" w:rsidP="00E50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14D">
        <w:rPr>
          <w:rFonts w:ascii="Times New Roman" w:hAnsi="Times New Roman" w:cs="Times New Roman"/>
          <w:b/>
          <w:sz w:val="28"/>
          <w:szCs w:val="28"/>
        </w:rPr>
        <w:t>Владеть:</w:t>
      </w:r>
      <w:r w:rsidRPr="00E5014D">
        <w:rPr>
          <w:rFonts w:ascii="Times New Roman" w:hAnsi="Times New Roman" w:cs="Times New Roman"/>
          <w:sz w:val="28"/>
          <w:szCs w:val="28"/>
        </w:rPr>
        <w:t xml:space="preserve"> основными психолого-педагогическими критериями применения компьютерной техники в образовательном процессе; умениями психолого-педагогической диагностики, проектирования, реализации, оценивания и коррекции образовательного процесса, основами разработки учебно-программной документации; системой знаний об умениях педагогического общения; соблюдать права и свободы обучающихся</w:t>
      </w:r>
      <w:r w:rsidRPr="00E5014D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E5014D">
        <w:rPr>
          <w:rFonts w:ascii="Times New Roman" w:hAnsi="Times New Roman" w:cs="Times New Roman"/>
          <w:sz w:val="28"/>
          <w:szCs w:val="28"/>
        </w:rPr>
        <w:t>.</w:t>
      </w:r>
    </w:p>
    <w:p w:rsidR="00D7407F" w:rsidRPr="00E5014D" w:rsidRDefault="00D7407F" w:rsidP="00E5014D">
      <w:pPr>
        <w:spacing w:line="240" w:lineRule="auto"/>
        <w:ind w:left="360"/>
        <w:jc w:val="both"/>
        <w:rPr>
          <w:sz w:val="28"/>
          <w:szCs w:val="28"/>
        </w:rPr>
      </w:pPr>
    </w:p>
    <w:p w:rsidR="00F929AE" w:rsidRDefault="00F929AE" w:rsidP="00E5014D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5014D">
        <w:rPr>
          <w:rFonts w:ascii="Times New Roman" w:hAnsi="Times New Roman" w:cs="Times New Roman"/>
          <w:color w:val="auto"/>
          <w:sz w:val="28"/>
          <w:szCs w:val="28"/>
        </w:rPr>
        <w:t>2. Цель</w:t>
      </w:r>
      <w:r w:rsidR="00845A0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E5014D">
        <w:rPr>
          <w:rFonts w:ascii="Times New Roman" w:hAnsi="Times New Roman" w:cs="Times New Roman"/>
          <w:color w:val="auto"/>
          <w:sz w:val="28"/>
          <w:szCs w:val="28"/>
        </w:rPr>
        <w:t xml:space="preserve"> задачи </w:t>
      </w:r>
      <w:r w:rsidR="00845A03">
        <w:rPr>
          <w:rFonts w:ascii="Times New Roman" w:hAnsi="Times New Roman" w:cs="Times New Roman"/>
          <w:color w:val="auto"/>
          <w:sz w:val="28"/>
          <w:szCs w:val="28"/>
        </w:rPr>
        <w:t xml:space="preserve">и результаты </w:t>
      </w:r>
      <w:r w:rsidRPr="00E5014D">
        <w:rPr>
          <w:rFonts w:ascii="Times New Roman" w:hAnsi="Times New Roman" w:cs="Times New Roman"/>
          <w:color w:val="auto"/>
          <w:sz w:val="28"/>
          <w:szCs w:val="28"/>
        </w:rPr>
        <w:t>психологического сопровождения программы наставничества</w:t>
      </w:r>
    </w:p>
    <w:p w:rsidR="00845A03" w:rsidRDefault="00845A03" w:rsidP="003741EF">
      <w:pPr>
        <w:rPr>
          <w:color w:val="000000"/>
          <w:shd w:val="clear" w:color="auto" w:fill="FFFFFF"/>
        </w:rPr>
      </w:pPr>
    </w:p>
    <w:p w:rsidR="00845A03" w:rsidRPr="00396DB0" w:rsidRDefault="00845A03" w:rsidP="0039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современных условиях рыночных отношений остро встает вопрос о правильной организации системы наставничества, которая призвана не только качественно подготовить новичков к эффективной работе в новой должности, но и мотивировать самих наставников на работу </w:t>
      </w:r>
      <w:r w:rsidRPr="00396D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proofErr w:type="gramStart"/>
      <w:r w:rsidRPr="00396DB0">
        <w:rPr>
          <w:rFonts w:ascii="Times New Roman" w:hAnsi="Times New Roman" w:cs="Times New Roman"/>
          <w:sz w:val="28"/>
          <w:szCs w:val="28"/>
          <w:shd w:val="clear" w:color="auto" w:fill="FFFFFF"/>
        </w:rPr>
        <w:t>наставляемыми</w:t>
      </w:r>
      <w:proofErr w:type="gramEnd"/>
      <w:r w:rsidRPr="00396DB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96D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1EF" w:rsidRPr="00396DB0" w:rsidRDefault="003741EF" w:rsidP="0039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Психолог</w:t>
      </w:r>
      <w:r w:rsidR="00396DB0">
        <w:rPr>
          <w:rFonts w:ascii="Times New Roman" w:hAnsi="Times New Roman" w:cs="Times New Roman"/>
          <w:sz w:val="28"/>
          <w:szCs w:val="28"/>
        </w:rPr>
        <w:t>о-педагогическое</w:t>
      </w:r>
      <w:r w:rsidRPr="00396DB0">
        <w:rPr>
          <w:rFonts w:ascii="Times New Roman" w:hAnsi="Times New Roman" w:cs="Times New Roman"/>
          <w:sz w:val="28"/>
          <w:szCs w:val="28"/>
        </w:rPr>
        <w:t xml:space="preserve"> сопровождение программы наставничества предполагает работу по двум направлениям: </w:t>
      </w:r>
    </w:p>
    <w:p w:rsidR="003741EF" w:rsidRPr="00396DB0" w:rsidRDefault="003741EF" w:rsidP="00396DB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>работа с наставником;</w:t>
      </w:r>
    </w:p>
    <w:p w:rsidR="003741EF" w:rsidRPr="00396DB0" w:rsidRDefault="003741EF" w:rsidP="00396DB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DB0">
        <w:rPr>
          <w:rFonts w:ascii="Times New Roman" w:hAnsi="Times New Roman" w:cs="Times New Roman"/>
          <w:sz w:val="28"/>
          <w:szCs w:val="28"/>
        </w:rPr>
        <w:t xml:space="preserve">работа с </w:t>
      </w:r>
      <w:proofErr w:type="gramStart"/>
      <w:r w:rsidRPr="00396DB0">
        <w:rPr>
          <w:rFonts w:ascii="Times New Roman" w:hAnsi="Times New Roman" w:cs="Times New Roman"/>
          <w:sz w:val="28"/>
          <w:szCs w:val="28"/>
        </w:rPr>
        <w:t>наставляемым</w:t>
      </w:r>
      <w:proofErr w:type="gramEnd"/>
      <w:r w:rsidRPr="00396DB0">
        <w:rPr>
          <w:rFonts w:ascii="Times New Roman" w:hAnsi="Times New Roman" w:cs="Times New Roman"/>
          <w:sz w:val="28"/>
          <w:szCs w:val="28"/>
        </w:rPr>
        <w:t>.</w:t>
      </w:r>
    </w:p>
    <w:p w:rsidR="00845A03" w:rsidRPr="00845A03" w:rsidRDefault="00845A03" w:rsidP="00396DB0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45A03">
        <w:rPr>
          <w:rFonts w:ascii="Times New Roman" w:eastAsia="Times New Roman" w:hAnsi="Times New Roman" w:cs="Times New Roman"/>
          <w:spacing w:val="-8"/>
          <w:sz w:val="28"/>
          <w:szCs w:val="28"/>
          <w:bdr w:val="none" w:sz="0" w:space="0" w:color="auto" w:frame="1"/>
          <w:lang w:eastAsia="ru-RU"/>
        </w:rPr>
        <w:t>Цель программы</w:t>
      </w:r>
      <w:r w:rsidR="00396DB0">
        <w:rPr>
          <w:rFonts w:ascii="Times New Roman" w:eastAsia="Times New Roman" w:hAnsi="Times New Roman" w:cs="Times New Roman"/>
          <w:spacing w:val="-8"/>
          <w:sz w:val="28"/>
          <w:szCs w:val="28"/>
          <w:bdr w:val="none" w:sz="0" w:space="0" w:color="auto" w:frame="1"/>
          <w:lang w:eastAsia="ru-RU"/>
        </w:rPr>
        <w:t>:</w:t>
      </w:r>
    </w:p>
    <w:p w:rsidR="00396DB0" w:rsidRPr="00396DB0" w:rsidRDefault="00845A03" w:rsidP="00396DB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96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актуализация знаний и совершенствование навыков наставников в области формирования эффективного механизма обучения работников путем налаживания коммуникативной связи для передачи практич</w:t>
      </w:r>
      <w:r w:rsidR="00396DB0" w:rsidRPr="00396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еского опыта;</w:t>
      </w:r>
    </w:p>
    <w:p w:rsidR="00396DB0" w:rsidRPr="00396DB0" w:rsidRDefault="00845A03" w:rsidP="00396DB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96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повышения профессионального уровня новых работников; </w:t>
      </w:r>
    </w:p>
    <w:p w:rsidR="00845A03" w:rsidRPr="00396DB0" w:rsidRDefault="00845A03" w:rsidP="00396DB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D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создания благоприятной психологической атмосферы в трудовом коллективе.</w:t>
      </w:r>
    </w:p>
    <w:p w:rsidR="00845A03" w:rsidRPr="00845A03" w:rsidRDefault="00845A03" w:rsidP="00396DB0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845A03">
        <w:rPr>
          <w:rFonts w:ascii="Times New Roman" w:eastAsia="Times New Roman" w:hAnsi="Times New Roman" w:cs="Times New Roman"/>
          <w:spacing w:val="-8"/>
          <w:sz w:val="28"/>
          <w:szCs w:val="28"/>
          <w:bdr w:val="none" w:sz="0" w:space="0" w:color="auto" w:frame="1"/>
          <w:lang w:eastAsia="ru-RU"/>
        </w:rPr>
        <w:t>Задачи программы:</w:t>
      </w:r>
    </w:p>
    <w:p w:rsidR="00845A03" w:rsidRPr="00BD146A" w:rsidRDefault="00845A03" w:rsidP="00BD14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привить наставнику навыки планирования и организации работы в области улучшения качества профессиональной деятельности новых работников в соответствии с потребностями и запросами </w:t>
      </w:r>
      <w:r w:rsidR="00BD146A"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колледжа</w:t>
      </w: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845A03" w:rsidRPr="00BD146A" w:rsidRDefault="00845A03" w:rsidP="00BD14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привить навыки оперативности в адаптации новых работников к традициям и корпоративной культуре </w:t>
      </w:r>
      <w:r w:rsidR="00BD146A"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колледжа</w:t>
      </w: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845A03" w:rsidRPr="00BD146A" w:rsidRDefault="00845A03" w:rsidP="00BD14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познакомить с приемами и методами эффективной коммуникации;</w:t>
      </w:r>
    </w:p>
    <w:p w:rsidR="00845A03" w:rsidRPr="00BD146A" w:rsidRDefault="00845A03" w:rsidP="00BD14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сформировать у </w:t>
      </w:r>
      <w:r w:rsidR="00BD146A"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опытных преподавателей</w:t>
      </w:r>
      <w:r w:rsidRPr="00BD14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целенаправленную, устойчивую и осознанною мотивацию быть наставником.</w:t>
      </w:r>
      <w:proofErr w:type="gramEnd"/>
    </w:p>
    <w:p w:rsidR="003F5EDF" w:rsidRPr="003F5EDF" w:rsidRDefault="003F5EDF" w:rsidP="00E5014D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Эффективность психолого-педагогического сопровождения молодого </w:t>
      </w:r>
      <w:r w:rsid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</w:t>
      </w: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профессионального развития можно определить по следующим показателям:</w:t>
      </w:r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количества затруднений в сравнении с периодом принятия на работу, изменение их качественных критериев (определяется индивидуально): удовлетворенность работой и взаимоотношениями в коллективе, быстрая адаптация к режиму труда, хорошее самочувствие, умеренная активность, хорошая мотивация к успеху, ориентация на развитие и саморазвитие, уверенность, владение навыками вербальной и невербальной коммуникациями, развитые рефлексивные навыки и пр.;</w:t>
      </w:r>
      <w:proofErr w:type="gramEnd"/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успешное взаимодействие со всеми субъектами педагогической системы: коллеги, ученики, родители, администрация, педагогическое сообщество;</w:t>
      </w:r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уверенности в себе как в профессионале, появление профессиональных достижений, ощущение себя полноправным членом коллектива;</w:t>
      </w:r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позитивное отношение к педагогической деятельности, уверенность в правильности своего профессионального выбора;</w:t>
      </w:r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 быстрое достижение средних для организации показателей качества образования;</w:t>
      </w:r>
    </w:p>
    <w:p w:rsidR="003F5EDF" w:rsidRPr="003F5EDF" w:rsidRDefault="003F5EDF" w:rsidP="00D35A0A">
      <w:pPr>
        <w:numPr>
          <w:ilvl w:val="0"/>
          <w:numId w:val="7"/>
        </w:numPr>
        <w:shd w:val="clear" w:color="auto" w:fill="FFFFFF"/>
        <w:tabs>
          <w:tab w:val="clear" w:pos="720"/>
          <w:tab w:val="num" w:pos="426"/>
        </w:tabs>
        <w:spacing w:before="30" w:after="30" w:line="240" w:lineRule="auto"/>
        <w:ind w:left="0" w:right="-1"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основных норм и требований к поведению и результатам педагогической деятельности.</w:t>
      </w:r>
    </w:p>
    <w:p w:rsidR="00972E48" w:rsidRDefault="00E5014D" w:rsidP="00E5014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Эффективность психолого-педагогического сопровождения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наставника</w:t>
      </w:r>
      <w:r w:rsidRPr="00E50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определить по следующим показателям: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повышение профессионального уровня и навыков всех вовлеченных в систему наставничества, включая самого наставника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B3461">
        <w:rPr>
          <w:rFonts w:ascii="Times New Roman" w:hAnsi="Times New Roman" w:cs="Times New Roman"/>
          <w:sz w:val="28"/>
          <w:szCs w:val="28"/>
        </w:rPr>
        <w:t xml:space="preserve">ост профессиональной мотивации и предоставления дополнительных возможностей для повышения профессионального статуса; 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психологически комфортная среда для развития и повышения квалификации педагогов, увеличение числа закрепившихся в профессии педагогических кадров; 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возможность эффективного обмена профессиональным опытом для каждого субъекта образовательной и профессиональной деятельности; 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укрепление командного духа, повышение лояльности сотрудников компании к ее системе ценностей;</w:t>
      </w:r>
    </w:p>
    <w:p w:rsidR="00D35A0A" w:rsidRPr="009B3461" w:rsidRDefault="00D35A0A" w:rsidP="00D35A0A">
      <w:pPr>
        <w:pStyle w:val="a3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снижение риска профессионального выгорания опытных сотрудников, носителей знаний и профессиональных компетенций. </w:t>
      </w:r>
    </w:p>
    <w:p w:rsidR="00D35A0A" w:rsidRDefault="00D35A0A" w:rsidP="00E50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35A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5A0A" w:rsidRPr="00E5014D" w:rsidRDefault="00845A03" w:rsidP="00D35A0A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3</w:t>
      </w:r>
      <w:r w:rsidR="00D35A0A" w:rsidRPr="00E5014D">
        <w:rPr>
          <w:rFonts w:ascii="Times New Roman" w:eastAsia="Times New Roman" w:hAnsi="Times New Roman" w:cs="Times New Roman"/>
          <w:color w:val="auto"/>
          <w:lang w:eastAsia="ru-RU"/>
        </w:rPr>
        <w:t xml:space="preserve">. </w:t>
      </w:r>
      <w:r w:rsidR="00D35A0A">
        <w:rPr>
          <w:rFonts w:ascii="Times New Roman" w:eastAsia="Times New Roman" w:hAnsi="Times New Roman" w:cs="Times New Roman"/>
          <w:color w:val="auto"/>
          <w:lang w:eastAsia="ru-RU"/>
        </w:rPr>
        <w:t>Содержание</w:t>
      </w:r>
      <w:r w:rsidR="00D35A0A" w:rsidRPr="00E5014D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D35A0A" w:rsidRPr="00E5014D">
        <w:rPr>
          <w:rFonts w:ascii="Times New Roman" w:hAnsi="Times New Roman" w:cs="Times New Roman"/>
          <w:color w:val="auto"/>
        </w:rPr>
        <w:t>психологического сопровождения программы наставничества</w:t>
      </w:r>
    </w:p>
    <w:p w:rsidR="00D35A0A" w:rsidRDefault="00D35A0A" w:rsidP="00E50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29AE" w:rsidRDefault="00F929AE" w:rsidP="00D35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работы педагога-психолога с наставниками</w:t>
      </w:r>
    </w:p>
    <w:p w:rsidR="00D35A0A" w:rsidRPr="00F929AE" w:rsidRDefault="00D35A0A" w:rsidP="00E5014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5017" w:type="dxa"/>
        <w:tblInd w:w="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4110"/>
        <w:gridCol w:w="4678"/>
        <w:gridCol w:w="4102"/>
      </w:tblGrid>
      <w:tr w:rsidR="00F929AE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F929AE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D35A0A">
            <w:pPr>
              <w:spacing w:after="0" w:line="240" w:lineRule="auto"/>
              <w:ind w:hanging="25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D35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Анкетирование; мониторинг; составление программы психолого-педагогического сопровождения наставников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Психодиагностика мотивационной и психологической готовности наставников к работе с молодыми педагогами, оценка коммуникативных и лидерских навыков, способов реагирования в конфликтных ситуациях, определения наличия общей стрессоустойчивости и рисков профессионального выгорания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929AE" w:rsidRPr="00F929AE" w:rsidRDefault="00F929AE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 анализ анкет; получены результаты анкетирования; составлена программа по направлениям работы, выявленных в результате мониторинга.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941D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941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941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«Мотивационно-психологическая готовность педагога к наставничеству»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941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мотивационно-психологической готовности педагога-наставника к участию в программе наставничества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941D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Педагоги-наставники повысили уровень мотивационно-психологической готовности</w:t>
            </w:r>
          </w:p>
        </w:tc>
      </w:tr>
      <w:tr w:rsidR="00E17D11" w:rsidRPr="00F929AE" w:rsidTr="00E17D11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D35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</w:t>
            </w:r>
            <w:r w:rsidRPr="00E17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7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D11">
              <w:rPr>
                <w:rFonts w:ascii="Times New Roman" w:hAnsi="Times New Roman" w:cs="Times New Roman"/>
                <w:sz w:val="24"/>
                <w:szCs w:val="24"/>
              </w:rPr>
              <w:t>Развитие навыков конструктивного взаимоотношения в команде</w:t>
            </w:r>
            <w:r w:rsidRPr="00E17D11">
              <w:rPr>
                <w:rFonts w:ascii="Times New Roman" w:hAnsi="Times New Roman" w:cs="Times New Roman"/>
                <w:sz w:val="24"/>
                <w:szCs w:val="24"/>
              </w:rPr>
              <w:t>» (Приложение 1)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E17D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Ориентировать педагога на выбор эффективных форм и методов общения,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построения взаимоотношений в коллективе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17D11" w:rsidRPr="00F929AE" w:rsidRDefault="00E17D11" w:rsidP="008B3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овладели практическими знаниями и умениями по теме.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D35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с элементами тренинга «Ситуация конфликта. Как поступить?»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Просветить педагогов по применению различных тактик выхода из конфликтов в коллективе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осведомлены в вопросах тактик выхода из конфликтов.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D35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«Развитие коммуникативной компетентности педагогов как основа эффективного общения и взаимодействия в коллективе»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развитие коммуникативных навыков у педагогов-наставников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актуализировали и получили знания и навыки об эффективных формах, методах и приемах эффективной коммуникации.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E17D11" w:rsidRDefault="00E17D11" w:rsidP="00D35A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Семинар-практикум «Методы развития </w:t>
            </w:r>
            <w:proofErr w:type="spellStart"/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повышения стрессоустойчивости и рефлексии»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педагогов с теоретическими знаниями и обучить практическим методам по снятию нервного напряжения и повышению стрессоустойчивости и рефлексии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овладели теоретическими и практическими знаниями по теме; применяют полученные знания на практике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D35A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Тренинг «Творческий потенциал </w:t>
            </w: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педагога»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Создать условия для формирования у </w:t>
            </w: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педагогов потребности в организации работы по развитию креативности; активизировать индивидуальные и творческие способности; профилактика эмоционального выгорания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Активизирован творческий </w:t>
            </w: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потенциал педагогов; проведена профилактика эмоционального выгорания.</w:t>
            </w:r>
          </w:p>
        </w:tc>
      </w:tr>
      <w:tr w:rsidR="00E17D11" w:rsidRPr="00F929AE" w:rsidTr="003741E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запросу педагогов</w:t>
            </w:r>
          </w:p>
        </w:tc>
        <w:tc>
          <w:tcPr>
            <w:tcW w:w="4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17D11" w:rsidRPr="00F929AE" w:rsidRDefault="00E17D11" w:rsidP="00E5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92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проконсультированы индивидуально.</w:t>
            </w:r>
          </w:p>
        </w:tc>
      </w:tr>
    </w:tbl>
    <w:p w:rsidR="00D7407F" w:rsidRDefault="00D7407F" w:rsidP="00E50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7407F" w:rsidRPr="00D35A0A" w:rsidRDefault="00D7407F" w:rsidP="00D35A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35A0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План работы педагога – психолога</w:t>
      </w:r>
      <w:r w:rsidR="00D35A0A" w:rsidRPr="00D35A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35A0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с молодыми специалистами</w:t>
      </w:r>
    </w:p>
    <w:p w:rsidR="00D7407F" w:rsidRPr="00D7407F" w:rsidRDefault="00D7407F" w:rsidP="00E5014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7407F">
        <w:rPr>
          <w:rFonts w:ascii="Georgia" w:eastAsia="Times New Roman" w:hAnsi="Georgia" w:cs="Calibri"/>
          <w:color w:val="000000"/>
          <w:sz w:val="24"/>
          <w:szCs w:val="24"/>
          <w:lang w:eastAsia="ru-RU"/>
        </w:rPr>
        <w:t>        </w:t>
      </w:r>
    </w:p>
    <w:tbl>
      <w:tblPr>
        <w:tblW w:w="15026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4110"/>
        <w:gridCol w:w="4678"/>
        <w:gridCol w:w="4111"/>
      </w:tblGrid>
      <w:tr w:rsidR="00D35A0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A0A" w:rsidRPr="0032464B" w:rsidRDefault="00D35A0A" w:rsidP="008B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A0A" w:rsidRPr="0032464B" w:rsidRDefault="00D35A0A" w:rsidP="008B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A0A" w:rsidRPr="0032464B" w:rsidRDefault="00D35A0A" w:rsidP="008B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A0A" w:rsidRPr="0032464B" w:rsidRDefault="00D35A0A" w:rsidP="008B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A0A" w:rsidRPr="0032464B" w:rsidRDefault="00D35A0A" w:rsidP="008B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D52404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404" w:rsidRPr="0032464B" w:rsidRDefault="00D52404" w:rsidP="008B3D90">
            <w:pPr>
              <w:spacing w:after="0" w:line="240" w:lineRule="auto"/>
              <w:ind w:hanging="2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404" w:rsidRPr="0032464B" w:rsidRDefault="00D52404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404" w:rsidRPr="0032464B" w:rsidRDefault="00D52404" w:rsidP="00D52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Анкетирование; мониторинг; составление программы психолого-педагогического сопровождения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молодых специалистов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404" w:rsidRPr="0032464B" w:rsidRDefault="00D52404" w:rsidP="00D52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Психодиагностика мотивационной и психологической готовности молодых специалистов к работе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колледже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оценка коммуникативных и лидерских навыков, способов реагирования в конфликтных ситуациях, определения наличия общей стрессоустойчивости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404" w:rsidRPr="0032464B" w:rsidRDefault="00D52404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 анализ анкет; получены результаты анкетирования; составлена программа по направлениям работы, выявленных в результате мониторинга.</w:t>
            </w:r>
          </w:p>
        </w:tc>
      </w:tr>
      <w:tr w:rsidR="0032464B" w:rsidRPr="0032464B" w:rsidTr="0032464B">
        <w:trPr>
          <w:trHeight w:val="168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07F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07F" w:rsidRPr="0032464B" w:rsidRDefault="003741EF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Август-сентябрь, в течение года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07F" w:rsidRPr="0032464B" w:rsidRDefault="003741EF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по адаптации молодых педагогов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D7407F"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1.Беседы с педагогами.</w:t>
            </w:r>
          </w:p>
          <w:p w:rsidR="00D7407F" w:rsidRPr="0032464B" w:rsidRDefault="00D7407F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Тренинги, направленные на адаптацию каждого педагога  и сплочение коллектива.</w:t>
            </w:r>
          </w:p>
          <w:p w:rsidR="00D7407F" w:rsidRPr="0032464B" w:rsidRDefault="00D7407F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Индивидуальная работа по запросам молодых специалистов.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07F" w:rsidRPr="0032464B" w:rsidRDefault="003741EF" w:rsidP="00BD1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Ускорение процесса адаптации молодых специалистов  в </w:t>
            </w:r>
            <w:r w:rsidR="00BD146A"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колледже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сохранение психологического здоровья педагогов.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07F" w:rsidRPr="0032464B" w:rsidRDefault="00D7407F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в целом адаптационного периода.</w:t>
            </w:r>
          </w:p>
        </w:tc>
      </w:tr>
      <w:tr w:rsidR="00BD146A" w:rsidRPr="0032464B" w:rsidTr="0032464B">
        <w:trPr>
          <w:trHeight w:val="97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BD1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Тренинг «Мотивационно-психологическая готовность педагога к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работе в колледже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BD1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мотивационно-психологической готовности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молодого педагога к работе в колледже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BD1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Проведена оценка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уров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мотивационно-психологической готовности</w:t>
            </w:r>
          </w:p>
        </w:tc>
      </w:tr>
      <w:tr w:rsidR="0032464B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BD1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E50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BD1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 элементами тренинга «П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рофилактик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профессиональных кризисов среди молодых специалистов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уверенности, формирование адекватной профессиональной самооценки, личностный рост молодых специалистов ДОУ.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Улучшение результатов административного </w:t>
            </w:r>
            <w:proofErr w:type="gramStart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педагогическим процессом.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</w:t>
            </w:r>
            <w:r w:rsidRPr="0032464B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навыков конструктивного взаимоотношения в </w:t>
            </w:r>
            <w:r w:rsidRPr="003246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команде» (Приложение 1)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Ориентировать педагога на выбор эффективных форм и методов общения,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построения взаимоотношений в коллективе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Педагоги овладели практическими знаниями и умениями по теме.</w:t>
            </w:r>
          </w:p>
        </w:tc>
      </w:tr>
      <w:tr w:rsidR="0032464B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F50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F50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Диагностическое обследование: «У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</w:t>
            </w:r>
            <w:r w:rsid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адаптации молодых специалистов к условиям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колледжа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ран</w:t>
            </w:r>
            <w:r w:rsidR="0032464B"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ее выявление профессиональных кризисов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324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уровня адаптации молодого педагога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Ранняя диагностика профессиональных кризисов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с элементами тренинга «Ситуация конфликта. Как поступить?»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Просветить педагогов по применению различных тактик выхода из конфликтов в коллективе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осведомлены в вопросах тактик выхода из конфликтов.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324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«Конструктивное общение с родительским коллективом как основа эффективного взаимодействия со всеми участниками педагогического процесса»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Способствование  преодолению трудностей начинающих педагогов в общении и взаимодействии с родителями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существующих проблем во взаимодействии с родителями</w:t>
            </w:r>
          </w:p>
        </w:tc>
      </w:tr>
      <w:tr w:rsidR="0032464B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Диагностическое обследование с использованием карты-схемы А. Н. </w:t>
            </w:r>
            <w:proofErr w:type="spellStart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Лутошкина</w:t>
            </w:r>
            <w:proofErr w:type="spellEnd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«Психологический климат в коллективе»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и анализ информации об уровне психологического климата в педагогическом коллективе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F50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уровня психологического климата в коллективе.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«Развитие коммуникативной компетентности педагогов как основа эффективного общения и взаимодействия в коллективе»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развитие коммуникативных навыков у педагогов-наставников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актуализировали и получили знания и навыки об эффективных формах, методах и приемах эффективной коммуникации.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Семинар-практикум «Методы развития </w:t>
            </w:r>
            <w:proofErr w:type="spellStart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повышения стрессоустойчивости и рефлексии»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педагогов с теоретическими знаниями и обучить практическим методам по снятию нервного напряжения и повышению стрессоустойчивости и рефлексии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овладели теоретическими и практическими знаниями по теме; применяют полученные знания на практике</w:t>
            </w:r>
          </w:p>
        </w:tc>
      </w:tr>
      <w:tr w:rsidR="00BD146A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 «Творческий потенциал педагога»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Создать условия для формирования у педагогов потребности в организации работы по развитию креативности; активизировать индивидуальные и </w:t>
            </w: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творческие способности; профилактика эмоционального выгорания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46A" w:rsidRPr="0032464B" w:rsidRDefault="00BD146A" w:rsidP="008B3D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Активизирован творческий потенциал педагогов; проведена профилактика эмоционального выгорания.</w:t>
            </w:r>
          </w:p>
        </w:tc>
      </w:tr>
      <w:tr w:rsidR="0032464B" w:rsidRPr="0032464B" w:rsidTr="0032464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F50B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32464B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64B" w:rsidRPr="0032464B" w:rsidRDefault="0032464B" w:rsidP="00324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Психологическое консультирование педагогического состава.</w:t>
            </w:r>
          </w:p>
          <w:p w:rsidR="0032464B" w:rsidRPr="0032464B" w:rsidRDefault="0032464B" w:rsidP="00324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1.Помощь в разрешении конфликтных ситуаций в группе, налаживании взаимоотношений с детьми и родителями.</w:t>
            </w:r>
          </w:p>
          <w:p w:rsidR="00BD146A" w:rsidRPr="0032464B" w:rsidRDefault="0032464B" w:rsidP="003246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Консультативная помощь по личным вопросам.                 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 запроса.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146A" w:rsidRPr="0032464B" w:rsidRDefault="00BD146A" w:rsidP="00E50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Нормализация психологического климата в коллективе. Нормализация эмоционального состояния педагогов.</w:t>
            </w:r>
          </w:p>
        </w:tc>
      </w:tr>
    </w:tbl>
    <w:p w:rsidR="00D7407F" w:rsidRDefault="00D7407F" w:rsidP="00E5014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br w:type="page"/>
      </w:r>
    </w:p>
    <w:p w:rsidR="00D7407F" w:rsidRDefault="00D7407F" w:rsidP="00E501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sectPr w:rsidR="00D7407F" w:rsidSect="00D35A0A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E17D11" w:rsidRPr="00E17D11" w:rsidRDefault="00E17D11" w:rsidP="00E17D11">
      <w:pPr>
        <w:pStyle w:val="2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17D11">
        <w:rPr>
          <w:rFonts w:ascii="Times New Roman" w:hAnsi="Times New Roman" w:cs="Times New Roman"/>
          <w:color w:val="auto"/>
          <w:sz w:val="24"/>
          <w:szCs w:val="24"/>
          <w:lang w:eastAsia="ru-RU"/>
        </w:rPr>
        <w:lastRenderedPageBreak/>
        <w:t>Приложение 1</w:t>
      </w:r>
    </w:p>
    <w:p w:rsidR="00E17D11" w:rsidRPr="00E17D11" w:rsidRDefault="00E17D11" w:rsidP="00E17D11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17D1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Психологический тренинг для педагогов на тему:</w:t>
      </w:r>
    </w:p>
    <w:p w:rsidR="00E17D11" w:rsidRPr="00E17D11" w:rsidRDefault="00E17D11" w:rsidP="00E17D11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17D11">
        <w:rPr>
          <w:rFonts w:ascii="Times New Roman" w:hAnsi="Times New Roman" w:cs="Times New Roman"/>
          <w:color w:val="auto"/>
          <w:sz w:val="24"/>
          <w:szCs w:val="24"/>
        </w:rPr>
        <w:t>«Развитие навыков конструктивного взаимоотношения в команде»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</w:t>
      </w:r>
      <w:r w:rsidRPr="00E17D11">
        <w:rPr>
          <w:rFonts w:ascii="Times New Roman" w:hAnsi="Times New Roman" w:cs="Times New Roman"/>
          <w:sz w:val="24"/>
          <w:szCs w:val="24"/>
        </w:rPr>
        <w:t>: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сплочение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коллектива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 построение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эффективного командного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взаимодействия.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8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формирование и усиление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общего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командного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духа,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путем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сплочения педагогов;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8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развитие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 вклада каждого участника в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решении общих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задач;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8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умений определять пути и способы решения проблем, возникающих в процессе взаимодействия педагогов;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8"/>
        </w:numPr>
        <w:autoSpaceDE w:val="0"/>
        <w:autoSpaceDN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17D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 навыков «чтения» невербальных сигналов партнера;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8"/>
        </w:numPr>
        <w:autoSpaceDE w:val="0"/>
        <w:autoSpaceDN w:val="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17D1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способности сопереживания партнеру по общению;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     Актуальность</w:t>
      </w:r>
      <w:r w:rsidRPr="00E17D11">
        <w:rPr>
          <w:rFonts w:ascii="Times New Roman" w:hAnsi="Times New Roman" w:cs="Times New Roman"/>
          <w:sz w:val="24"/>
          <w:szCs w:val="24"/>
        </w:rPr>
        <w:t>: невозможно сделать всю работу одному время от времени все равно приходится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 xml:space="preserve">прибегать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 xml:space="preserve"> помощь другого человека. В сплоченном коллективе взаимопомощь – это залог успеха, без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поддержки будут достигнуть только маленькая цель, которую поставил каждый, но цель коллектива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останется на нулевом уровне.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      Ход занятия</w:t>
      </w:r>
      <w:r w:rsidRPr="00E17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    Участники  рассаживаются на места в круге, когда все успокоятся и готовы будут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слушать</w:t>
      </w:r>
      <w:proofErr w:type="gramEnd"/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начинается тренинг.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    Здравствуйте. Сегодня проведем для вас тренинг на сплочение. </w:t>
      </w:r>
      <w:r w:rsidRPr="00E17D11">
        <w:rPr>
          <w:rFonts w:ascii="Times New Roman" w:hAnsi="Times New Roman" w:cs="Times New Roman"/>
          <w:b/>
          <w:sz w:val="24"/>
          <w:szCs w:val="24"/>
        </w:rPr>
        <w:t>Цель</w:t>
      </w:r>
      <w:r w:rsidRPr="00E17D11">
        <w:rPr>
          <w:rFonts w:ascii="Times New Roman" w:hAnsi="Times New Roman" w:cs="Times New Roman"/>
          <w:sz w:val="24"/>
          <w:szCs w:val="24"/>
        </w:rPr>
        <w:t xml:space="preserve"> нашего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тренинга –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это сплочение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коллектива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построение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эффективного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командного взаимодействия.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    </w:t>
      </w:r>
      <w:r w:rsidRPr="00E17D11">
        <w:rPr>
          <w:rFonts w:ascii="Times New Roman" w:hAnsi="Times New Roman" w:cs="Times New Roman"/>
          <w:b/>
          <w:sz w:val="24"/>
          <w:szCs w:val="24"/>
        </w:rPr>
        <w:t>Сплочение</w:t>
      </w:r>
      <w:r w:rsidRPr="00E17D11">
        <w:rPr>
          <w:rFonts w:ascii="Times New Roman" w:hAnsi="Times New Roman" w:cs="Times New Roman"/>
          <w:sz w:val="24"/>
          <w:szCs w:val="24"/>
        </w:rPr>
        <w:t xml:space="preserve"> – это возможность для команды стать единым целым для достижений конкретных целей и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 xml:space="preserve">задач. Ведь как хорошо когда тебя понимает и поддерживает твой товарищ, услышать и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помочь когда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необходима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 xml:space="preserve"> эта помощь, и понимать друг друга даже без слов. Сплоченный коллектив добивается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многих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вершин и побед.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9"/>
        </w:numPr>
        <w:autoSpaceDE w:val="0"/>
        <w:autoSpaceDN w:val="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Разминка</w:t>
      </w:r>
      <w:r w:rsidRPr="00E17D1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упражнение «Пожалуйста»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</w:t>
      </w:r>
      <w:r w:rsidRPr="00E17D11">
        <w:rPr>
          <w:rFonts w:ascii="Times New Roman" w:hAnsi="Times New Roman" w:cs="Times New Roman"/>
          <w:sz w:val="24"/>
          <w:szCs w:val="24"/>
        </w:rPr>
        <w:t>: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Поднять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настроение, и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настроится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на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дальнейшие упражнения.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Время выполнения</w:t>
      </w:r>
      <w:r w:rsidRPr="00E17D11">
        <w:rPr>
          <w:rFonts w:ascii="Times New Roman" w:hAnsi="Times New Roman" w:cs="Times New Roman"/>
          <w:sz w:val="24"/>
          <w:szCs w:val="24"/>
        </w:rPr>
        <w:t>: 5 минут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упражнения: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17D11">
        <w:rPr>
          <w:rFonts w:ascii="Times New Roman" w:hAnsi="Times New Roman" w:cs="Times New Roman"/>
          <w:sz w:val="24"/>
          <w:szCs w:val="24"/>
        </w:rPr>
        <w:t xml:space="preserve"> Все участники игры вместе с ведущим становятся в круг. Ведущий говорит, что он будет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показывать разные движения (физкультурные, танцевальные, шуточные), а играющие должны их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повторять лишь в том случае, если он к показу добавит слово «пожалуйста». Кто ошибется, выбывает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из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игры.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9"/>
        </w:numPr>
        <w:autoSpaceDE w:val="0"/>
        <w:autoSpaceDN w:val="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</w:t>
      </w:r>
      <w:r w:rsidRPr="00E17D1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«Ты и Я»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</w:t>
      </w:r>
      <w:r w:rsidRPr="00E17D11">
        <w:rPr>
          <w:rFonts w:ascii="Times New Roman" w:hAnsi="Times New Roman" w:cs="Times New Roman"/>
          <w:sz w:val="24"/>
          <w:szCs w:val="24"/>
        </w:rPr>
        <w:t>: развитие умения понимать и принимать свою общность и свое различие с другими.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Время выполнения</w:t>
      </w:r>
      <w:r w:rsidRPr="00E17D11">
        <w:rPr>
          <w:rFonts w:ascii="Times New Roman" w:hAnsi="Times New Roman" w:cs="Times New Roman"/>
          <w:sz w:val="24"/>
          <w:szCs w:val="24"/>
        </w:rPr>
        <w:t>: 15-20 минут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</w:t>
      </w:r>
      <w:r w:rsidRPr="00E17D1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   Участники становятся в круг лицом к центру. Упражнение состоит из двух частей.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В первой части один из участников выходит в круг, становится лицом к соседу справа, первому от себя, и говорит ему: «Ты такой же, как и я. Ты и Я……(называет признак общности)». Партнер отвечает ему аналогичной фразой, но с другим признаком общности. Затем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начавший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 xml:space="preserve"> упражнение переходит к следующему и обменивается с ним фразой с тем же началом. Затем переходит к третьему партнеру и т.д., пока весь круг не вернется на исходное место. На этом первая часть упражнения закончена.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   Во второй части начавший игру, а затем и другие участники аналогично будут говорить друг другу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фразу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 xml:space="preserve"> начинающуюся со слов: «Я отличаюсь от тебя тем, что Я….., а Ты…..»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0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Какие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эмоции испытывали</w:t>
      </w:r>
      <w:r w:rsidRPr="00E17D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во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время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упражнения?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0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Что нового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узнали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других?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0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Что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интересное узнали?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9"/>
        </w:numPr>
        <w:autoSpaceDE w:val="0"/>
        <w:autoSpaceDN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</w:t>
      </w:r>
      <w:r w:rsidRPr="00E17D1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«Только вместе!»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E17D11">
        <w:rPr>
          <w:rFonts w:ascii="Times New Roman" w:hAnsi="Times New Roman" w:cs="Times New Roman"/>
          <w:sz w:val="24"/>
          <w:szCs w:val="24"/>
        </w:rPr>
        <w:t>: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преодолеть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барьеры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общении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между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участниками,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сближение участников и формирование телесного взаимодействия.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Время выполнения</w:t>
      </w:r>
      <w:r w:rsidRPr="00E17D11">
        <w:rPr>
          <w:rFonts w:ascii="Times New Roman" w:hAnsi="Times New Roman" w:cs="Times New Roman"/>
          <w:sz w:val="24"/>
          <w:szCs w:val="24"/>
        </w:rPr>
        <w:t>: 5 минут.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</w:t>
      </w:r>
      <w:r w:rsidRPr="00E17D11">
        <w:rPr>
          <w:rFonts w:ascii="Times New Roman" w:hAnsi="Times New Roman" w:cs="Times New Roman"/>
          <w:sz w:val="24"/>
          <w:szCs w:val="24"/>
        </w:rPr>
        <w:t>: Участники разбиваются на пары и встают спина к спине. Необходимо постараться медленно-медленно, не отрывая спины от спины партнера, есть на пол. А потом так же встать. Поэкспериментируйте, с какой силой вам нужно опираться на спину партнера, чтобы обоим было комфортно двигаться. Затем смените партнера.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Удалось ли выполнить упражнение?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Что облегчило выполнение упражнения?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Какие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эмоции испытывали</w:t>
      </w:r>
      <w:r w:rsidRPr="00E17D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во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время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упражнения?</w:t>
      </w:r>
    </w:p>
    <w:p w:rsidR="00E17D11" w:rsidRPr="00E17D11" w:rsidRDefault="00E17D11" w:rsidP="00E17D11">
      <w:pPr>
        <w:pStyle w:val="a3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 «Тропинка на скале!»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Цель:</w:t>
      </w:r>
      <w:r w:rsidRPr="00E17D11">
        <w:rPr>
          <w:rFonts w:ascii="Times New Roman" w:hAnsi="Times New Roman" w:cs="Times New Roman"/>
          <w:sz w:val="24"/>
          <w:szCs w:val="24"/>
        </w:rPr>
        <w:t xml:space="preserve"> развитие навыков принятия и телесного взаимодействия друг с другом, в том числе в экстремальной ситуации.</w:t>
      </w:r>
      <w:r w:rsidRPr="00E17D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Время выполнения:</w:t>
      </w:r>
      <w:r w:rsidRPr="00E17D11">
        <w:rPr>
          <w:rFonts w:ascii="Times New Roman" w:hAnsi="Times New Roman" w:cs="Times New Roman"/>
          <w:sz w:val="24"/>
          <w:szCs w:val="24"/>
        </w:rPr>
        <w:t xml:space="preserve"> 10 минут.</w:t>
      </w:r>
    </w:p>
    <w:p w:rsidR="00E17D11" w:rsidRPr="00E17D11" w:rsidRDefault="00E17D11" w:rsidP="00E17D1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упражнения:</w:t>
      </w:r>
      <w:r w:rsidRPr="00E17D11">
        <w:rPr>
          <w:rFonts w:ascii="Times New Roman" w:hAnsi="Times New Roman" w:cs="Times New Roman"/>
          <w:sz w:val="24"/>
          <w:szCs w:val="24"/>
        </w:rPr>
        <w:t xml:space="preserve"> все участники выстраиваются в линию боком друг к другу. Это скала. Перед линией очерчивается или обозначается тропинка, на которой располагаются (в виде остальных участников) препятствия: ветки и корни деревьев, выступы валуны, скалы и т.д. за линией обрыв, пропасть. Задача каждого участника, начиная с крайнего, пройти по тропинке и встать с другого края в ряд. При преодолении препятствий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идущий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 xml:space="preserve"> может цепляться за «расщелины в скале и за сами препятствия». «Упавший» может снова «вскарабкаться» на тропинку и продолжить опасный путь или просто пройти дальше и стать частью скалы.  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1.Что вы чувствовали в роли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идущего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>?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2.Что вы чувствовали в роли препятствия или скалы?</w:t>
      </w:r>
    </w:p>
    <w:p w:rsidR="00E17D11" w:rsidRPr="00E17D11" w:rsidRDefault="00E17D11" w:rsidP="00E17D1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3.Обратили ли вы внимание на то, что каждое препятствие одновременно являлось опорой для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идущего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>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 «Гусеница»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E17D11">
        <w:rPr>
          <w:rFonts w:ascii="Times New Roman" w:hAnsi="Times New Roman" w:cs="Times New Roman"/>
          <w:sz w:val="24"/>
          <w:szCs w:val="24"/>
        </w:rPr>
        <w:t xml:space="preserve">развитие навыков доверия между участниками группы, </w:t>
      </w:r>
      <w:r w:rsidRPr="00E17D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умение действовать организованно.</w:t>
      </w:r>
      <w:r w:rsidRPr="00E17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7D11" w:rsidRPr="00E17D11" w:rsidRDefault="00E17D11" w:rsidP="00E17D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Время выполнения:</w:t>
      </w:r>
      <w:r w:rsidRPr="00E17D11">
        <w:rPr>
          <w:rFonts w:ascii="Times New Roman" w:hAnsi="Times New Roman" w:cs="Times New Roman"/>
          <w:sz w:val="24"/>
          <w:szCs w:val="24"/>
        </w:rPr>
        <w:t xml:space="preserve"> 5 минут.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упражнения:</w:t>
      </w:r>
      <w:r w:rsidRPr="00E17D11">
        <w:rPr>
          <w:rFonts w:ascii="Times New Roman" w:hAnsi="Times New Roman" w:cs="Times New Roman"/>
          <w:sz w:val="24"/>
          <w:szCs w:val="24"/>
        </w:rPr>
        <w:t xml:space="preserve"> Сейчас мы с вами будем одной большой гусеницей и будем все вместе передвигаться по этой комнате. Постройтесь цепочкой, руки положите на плечи впереди </w:t>
      </w:r>
      <w:proofErr w:type="gramStart"/>
      <w:r w:rsidRPr="00E17D11">
        <w:rPr>
          <w:rFonts w:ascii="Times New Roman" w:hAnsi="Times New Roman" w:cs="Times New Roman"/>
          <w:sz w:val="24"/>
          <w:szCs w:val="24"/>
        </w:rPr>
        <w:t>стоящего</w:t>
      </w:r>
      <w:proofErr w:type="gramEnd"/>
      <w:r w:rsidRPr="00E17D11">
        <w:rPr>
          <w:rFonts w:ascii="Times New Roman" w:hAnsi="Times New Roman" w:cs="Times New Roman"/>
          <w:sz w:val="24"/>
          <w:szCs w:val="24"/>
        </w:rPr>
        <w:t>. Между животом одного играющего и спиной другого зажмите воздушный шар. Дотрагиваться руками до воздушного шара строго запрещается! Первый в цепочке участник держит свой шар на вытянутых руках. Таким образом, в единой цепи, но без помощи рук, вы должны пройти по определенному маршруту.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2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Какие эмоции испытывали при выполнении упражнения?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2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С какими трудностями столкнулись во время выполнения упражнения?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</w:t>
      </w:r>
      <w:r w:rsidRPr="00E17D11">
        <w:rPr>
          <w:rFonts w:ascii="Times New Roman" w:hAnsi="Times New Roman" w:cs="Times New Roman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«Кто быстрее»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Цель:</w:t>
      </w:r>
      <w:r w:rsidRPr="00E17D11">
        <w:rPr>
          <w:rFonts w:ascii="Times New Roman" w:hAnsi="Times New Roman" w:cs="Times New Roman"/>
          <w:sz w:val="24"/>
          <w:szCs w:val="24"/>
        </w:rPr>
        <w:t xml:space="preserve"> координация совместных действий, распределение ролей в группе.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Время выполнения: </w:t>
      </w:r>
      <w:r w:rsidRPr="00E17D11">
        <w:rPr>
          <w:rFonts w:ascii="Times New Roman" w:hAnsi="Times New Roman" w:cs="Times New Roman"/>
          <w:sz w:val="24"/>
          <w:szCs w:val="24"/>
        </w:rPr>
        <w:t>5 минут.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 упражнения:</w:t>
      </w:r>
      <w:r w:rsidRPr="00E17D11">
        <w:rPr>
          <w:rFonts w:ascii="Times New Roman" w:hAnsi="Times New Roman" w:cs="Times New Roman"/>
          <w:sz w:val="24"/>
          <w:szCs w:val="24"/>
        </w:rPr>
        <w:t xml:space="preserve"> Посчитаться на счёт раз-два. У нас получилось две команды. Ваша задача сейчас, как можно быстрее, построить ту геометрическую фигуру, которую я назову, причём строитесь вы молча, ничего не объясняя.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Фигуры: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треугольник;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lastRenderedPageBreak/>
        <w:t>ромб;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угол;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буква;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птичий косяк;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круг;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3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квадрат.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4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Трудно было выполнять задание?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4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Что помогло при его выполнении?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1"/>
        </w:numPr>
        <w:autoSpaceDE w:val="0"/>
        <w:autoSpaceDN w:val="0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Упражнение</w:t>
      </w:r>
      <w:r w:rsidRPr="00E17D1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«Счёт до</w:t>
      </w:r>
      <w:r w:rsidRPr="00E17D1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десяти»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Цель</w:t>
      </w:r>
      <w:r w:rsidRPr="00E17D11">
        <w:rPr>
          <w:rFonts w:ascii="Times New Roman" w:hAnsi="Times New Roman" w:cs="Times New Roman"/>
          <w:sz w:val="24"/>
          <w:szCs w:val="24"/>
        </w:rPr>
        <w:t>: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прочувствовать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друг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друга,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понять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без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слов и</w:t>
      </w:r>
      <w:r w:rsidRPr="00E17D1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мимики.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 xml:space="preserve">Время выполнения: </w:t>
      </w:r>
      <w:r w:rsidRPr="00E17D11">
        <w:rPr>
          <w:rFonts w:ascii="Times New Roman" w:hAnsi="Times New Roman" w:cs="Times New Roman"/>
          <w:sz w:val="24"/>
          <w:szCs w:val="24"/>
        </w:rPr>
        <w:t>5 минут.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</w:t>
      </w:r>
      <w:r w:rsidRPr="00E17D1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упражнения</w:t>
      </w:r>
      <w:r w:rsidRPr="00E17D1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«Сейчас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сигналу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«начали»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вы закроете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глаза,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опустите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свои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голову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вниз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и</w:t>
      </w:r>
    </w:p>
    <w:p w:rsidR="00E17D11" w:rsidRPr="00E17D11" w:rsidRDefault="00E17D11" w:rsidP="00E17D1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попытаетесь посчитать от одного до десяти. Но хитрость состоит в том, что считать вы будете вместе.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Кто-то скажет «один», другой человек скажет «два», третий скажет «три» и так далее +. Однако в игре</w:t>
      </w:r>
      <w:r w:rsidRPr="00E17D11"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есть одно правило: слово должен произнести только один человек. Если два голоса скажут «четыре»,</w:t>
      </w:r>
      <w:r w:rsidRPr="00E17D1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счёт начинается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сначала.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Попробуйте понять друг друга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без слов.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Обсуждение: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5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Что с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вами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происходило?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5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Если</w:t>
      </w:r>
      <w:r w:rsidRPr="00E17D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не получилось,</w:t>
      </w:r>
      <w:r w:rsidRPr="00E17D1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то почему?</w:t>
      </w:r>
    </w:p>
    <w:p w:rsidR="00E17D11" w:rsidRPr="00E17D11" w:rsidRDefault="00E17D11" w:rsidP="00E17D11">
      <w:pPr>
        <w:pStyle w:val="a9"/>
        <w:widowControl w:val="0"/>
        <w:numPr>
          <w:ilvl w:val="0"/>
          <w:numId w:val="15"/>
        </w:num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sz w:val="24"/>
          <w:szCs w:val="24"/>
        </w:rPr>
        <w:t>Какую</w:t>
      </w:r>
      <w:r w:rsidRPr="00E17D1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стратегию вы</w:t>
      </w:r>
      <w:r w:rsidRPr="00E17D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sz w:val="24"/>
          <w:szCs w:val="24"/>
        </w:rPr>
        <w:t>выбрали?</w:t>
      </w:r>
    </w:p>
    <w:p w:rsidR="00E17D11" w:rsidRPr="00E17D11" w:rsidRDefault="00E17D11" w:rsidP="00E17D11">
      <w:pPr>
        <w:pStyle w:val="aa"/>
        <w:numPr>
          <w:ilvl w:val="0"/>
          <w:numId w:val="11"/>
        </w:numPr>
        <w:spacing w:before="0" w:beforeAutospacing="0" w:after="0" w:afterAutospacing="0"/>
        <w:rPr>
          <w:b/>
          <w:color w:val="010101"/>
        </w:rPr>
      </w:pPr>
      <w:r w:rsidRPr="00E17D11">
        <w:rPr>
          <w:b/>
          <w:color w:val="010101"/>
        </w:rPr>
        <w:t>Упражнение «Подарок»</w:t>
      </w:r>
    </w:p>
    <w:p w:rsidR="00E17D11" w:rsidRPr="00E17D11" w:rsidRDefault="00E17D11" w:rsidP="00E17D11">
      <w:pPr>
        <w:pStyle w:val="aa"/>
        <w:spacing w:before="0" w:beforeAutospacing="0" w:after="0" w:afterAutospacing="0"/>
        <w:jc w:val="both"/>
        <w:rPr>
          <w:color w:val="010101"/>
        </w:rPr>
      </w:pPr>
      <w:r w:rsidRPr="00E17D11">
        <w:rPr>
          <w:b/>
          <w:color w:val="010101"/>
        </w:rPr>
        <w:t>Цель:</w:t>
      </w:r>
      <w:r w:rsidRPr="00E17D11">
        <w:rPr>
          <w:color w:val="010101"/>
        </w:rPr>
        <w:t xml:space="preserve"> положительное завершение тренинга, рефлексия. </w:t>
      </w:r>
    </w:p>
    <w:p w:rsidR="00E17D11" w:rsidRPr="00E17D11" w:rsidRDefault="00E17D11" w:rsidP="00E17D11">
      <w:pPr>
        <w:pStyle w:val="a9"/>
        <w:rPr>
          <w:rFonts w:ascii="Times New Roman" w:hAnsi="Times New Roman" w:cs="Times New Roman"/>
          <w:sz w:val="24"/>
          <w:szCs w:val="24"/>
        </w:rPr>
      </w:pPr>
      <w:r w:rsidRPr="00E17D11">
        <w:rPr>
          <w:rFonts w:ascii="Times New Roman" w:hAnsi="Times New Roman" w:cs="Times New Roman"/>
          <w:b/>
          <w:sz w:val="24"/>
          <w:szCs w:val="24"/>
        </w:rPr>
        <w:t>Ход</w:t>
      </w:r>
      <w:r w:rsidRPr="00E17D1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17D11">
        <w:rPr>
          <w:rFonts w:ascii="Times New Roman" w:hAnsi="Times New Roman" w:cs="Times New Roman"/>
          <w:b/>
          <w:sz w:val="24"/>
          <w:szCs w:val="24"/>
        </w:rPr>
        <w:t>упражнения</w:t>
      </w:r>
      <w:r w:rsidRPr="00E17D1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7D11" w:rsidRPr="00E17D11" w:rsidRDefault="00E17D11" w:rsidP="00E17D11">
      <w:pPr>
        <w:pStyle w:val="aa"/>
        <w:spacing w:before="0" w:beforeAutospacing="0" w:after="0" w:afterAutospacing="0"/>
        <w:jc w:val="both"/>
        <w:rPr>
          <w:color w:val="010101"/>
        </w:rPr>
      </w:pPr>
      <w:r w:rsidRPr="00E17D11">
        <w:rPr>
          <w:color w:val="010101"/>
        </w:rPr>
        <w:t xml:space="preserve">— Давайте подумаем, что Вы могли бы подарить друг другу, чтобы взаимодействие  стало еще эффективнее, а отношения более </w:t>
      </w:r>
      <w:proofErr w:type="gramStart"/>
      <w:r w:rsidRPr="00E17D11">
        <w:rPr>
          <w:color w:val="010101"/>
        </w:rPr>
        <w:t>сплоченными</w:t>
      </w:r>
      <w:proofErr w:type="gramEnd"/>
      <w:r w:rsidRPr="00E17D11">
        <w:rPr>
          <w:color w:val="010101"/>
        </w:rPr>
        <w:t>? Давайте скажем, что каждый из нас дарит группе. Я, например, дарю вам оптимизм и взаимное доверие. Далее каждый из участников высказывается, что он хотел бы подарить группе. Давайте наградим себя  аплодисментами!</w:t>
      </w:r>
    </w:p>
    <w:p w:rsidR="00E17D11" w:rsidRPr="00E17D11" w:rsidRDefault="00E17D11" w:rsidP="00E17D11">
      <w:pPr>
        <w:pStyle w:val="aa"/>
        <w:spacing w:before="0" w:beforeAutospacing="0" w:after="0" w:afterAutospacing="0"/>
        <w:jc w:val="both"/>
        <w:rPr>
          <w:color w:val="010101"/>
        </w:rPr>
      </w:pPr>
      <w:r w:rsidRPr="00E17D11">
        <w:rPr>
          <w:color w:val="010101"/>
        </w:rPr>
        <w:t>А сейчас по кругу ответьте на такие вопросы:</w:t>
      </w:r>
    </w:p>
    <w:p w:rsidR="00E17D11" w:rsidRPr="00E17D11" w:rsidRDefault="00E17D11" w:rsidP="00E17D11">
      <w:pPr>
        <w:pStyle w:val="aa"/>
        <w:numPr>
          <w:ilvl w:val="0"/>
          <w:numId w:val="16"/>
        </w:numPr>
        <w:spacing w:before="0" w:beforeAutospacing="0" w:after="0" w:afterAutospacing="0"/>
        <w:jc w:val="both"/>
        <w:rPr>
          <w:color w:val="010101"/>
        </w:rPr>
      </w:pPr>
      <w:r w:rsidRPr="00E17D11">
        <w:rPr>
          <w:color w:val="010101"/>
        </w:rPr>
        <w:t>Что для вас сегодня было важным?</w:t>
      </w:r>
    </w:p>
    <w:p w:rsidR="00E17D11" w:rsidRPr="00E17D11" w:rsidRDefault="00E17D11" w:rsidP="00E17D11">
      <w:pPr>
        <w:pStyle w:val="aa"/>
        <w:numPr>
          <w:ilvl w:val="0"/>
          <w:numId w:val="16"/>
        </w:numPr>
        <w:spacing w:before="0" w:beforeAutospacing="0" w:after="0" w:afterAutospacing="0"/>
        <w:jc w:val="both"/>
        <w:rPr>
          <w:color w:val="010101"/>
        </w:rPr>
      </w:pPr>
      <w:r w:rsidRPr="00E17D11">
        <w:rPr>
          <w:color w:val="010101"/>
        </w:rPr>
        <w:t>Какие чувства вы испытывали?</w:t>
      </w:r>
    </w:p>
    <w:p w:rsidR="00E17D11" w:rsidRPr="00E17D11" w:rsidRDefault="00E17D11" w:rsidP="00E17D11">
      <w:pPr>
        <w:pStyle w:val="aa"/>
        <w:numPr>
          <w:ilvl w:val="0"/>
          <w:numId w:val="16"/>
        </w:numPr>
        <w:spacing w:before="0" w:beforeAutospacing="0" w:after="0" w:afterAutospacing="0"/>
        <w:jc w:val="both"/>
        <w:rPr>
          <w:color w:val="010101"/>
        </w:rPr>
      </w:pPr>
      <w:r w:rsidRPr="00E17D11">
        <w:rPr>
          <w:color w:val="010101"/>
        </w:rPr>
        <w:t>Какие выводы сделали?</w:t>
      </w:r>
    </w:p>
    <w:p w:rsidR="00E17D11" w:rsidRPr="00E17D11" w:rsidRDefault="00E17D11" w:rsidP="00E17D11">
      <w:pPr>
        <w:pStyle w:val="aa"/>
        <w:spacing w:before="0" w:beforeAutospacing="0" w:after="0" w:afterAutospacing="0"/>
        <w:jc w:val="center"/>
      </w:pPr>
      <w:r w:rsidRPr="00E17D11">
        <w:rPr>
          <w:color w:val="010101"/>
        </w:rPr>
        <w:t xml:space="preserve">        Ну вот, все подарки подарены, игры пройдены, слова сказаны. Вы все были активны, слаженно работали в команде. Не забывайте, что вы – единое целое, каждый из вас – важная и необходимая, уникальная часть этого целого! Вместе вы – сила! Спасибо за участие!</w:t>
      </w:r>
    </w:p>
    <w:p w:rsidR="00F929AE" w:rsidRDefault="00F929AE" w:rsidP="003741EF">
      <w:pPr>
        <w:shd w:val="clear" w:color="auto" w:fill="FFFFFF"/>
        <w:spacing w:after="0" w:line="240" w:lineRule="auto"/>
        <w:jc w:val="center"/>
      </w:pPr>
    </w:p>
    <w:sectPr w:rsidR="00F92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B2D" w:rsidRDefault="00226B2D" w:rsidP="00B277F6">
      <w:pPr>
        <w:spacing w:after="0" w:line="240" w:lineRule="auto"/>
      </w:pPr>
      <w:r>
        <w:separator/>
      </w:r>
    </w:p>
  </w:endnote>
  <w:endnote w:type="continuationSeparator" w:id="0">
    <w:p w:rsidR="00226B2D" w:rsidRDefault="00226B2D" w:rsidP="00B2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B2D" w:rsidRDefault="00226B2D" w:rsidP="00B277F6">
      <w:pPr>
        <w:spacing w:after="0" w:line="240" w:lineRule="auto"/>
      </w:pPr>
      <w:r>
        <w:separator/>
      </w:r>
    </w:p>
  </w:footnote>
  <w:footnote w:type="continuationSeparator" w:id="0">
    <w:p w:rsidR="00226B2D" w:rsidRDefault="00226B2D" w:rsidP="00B277F6">
      <w:pPr>
        <w:spacing w:after="0" w:line="240" w:lineRule="auto"/>
      </w:pPr>
      <w:r>
        <w:continuationSeparator/>
      </w:r>
    </w:p>
  </w:footnote>
  <w:footnote w:id="1">
    <w:p w:rsidR="00B277F6" w:rsidRPr="00E5014D" w:rsidRDefault="00B277F6" w:rsidP="00E5014D">
      <w:pPr>
        <w:pStyle w:val="a4"/>
        <w:jc w:val="both"/>
        <w:rPr>
          <w:rFonts w:ascii="Times New Roman" w:hAnsi="Times New Roman" w:cs="Times New Roman"/>
        </w:rPr>
      </w:pPr>
      <w:r w:rsidRPr="00E5014D">
        <w:rPr>
          <w:rStyle w:val="a6"/>
          <w:rFonts w:ascii="Times New Roman" w:hAnsi="Times New Roman" w:cs="Times New Roman"/>
        </w:rPr>
        <w:footnoteRef/>
      </w:r>
      <w:r w:rsidRPr="00E5014D">
        <w:rPr>
          <w:rFonts w:ascii="Times New Roman" w:hAnsi="Times New Roman" w:cs="Times New Roman"/>
        </w:rPr>
        <w:t xml:space="preserve"> </w:t>
      </w:r>
      <w:r w:rsidRPr="00E5014D">
        <w:rPr>
          <w:rFonts w:ascii="Times New Roman" w:hAnsi="Times New Roman" w:cs="Times New Roman"/>
          <w:shd w:val="clear" w:color="auto" w:fill="FFFFFF"/>
        </w:rPr>
        <w:t xml:space="preserve">Современная образовательная среда: проблемы подготовки педагогических кадров. </w:t>
      </w:r>
      <w:proofErr w:type="spellStart"/>
      <w:r w:rsidRPr="00E5014D">
        <w:rPr>
          <w:rFonts w:ascii="Times New Roman" w:hAnsi="Times New Roman" w:cs="Times New Roman"/>
          <w:shd w:val="clear" w:color="auto" w:fill="FFFFFF"/>
        </w:rPr>
        <w:t>Фидарова</w:t>
      </w:r>
      <w:proofErr w:type="spellEnd"/>
      <w:r w:rsidRPr="00E5014D">
        <w:rPr>
          <w:rFonts w:ascii="Times New Roman" w:hAnsi="Times New Roman" w:cs="Times New Roman"/>
          <w:shd w:val="clear" w:color="auto" w:fill="FFFFFF"/>
        </w:rPr>
        <w:t xml:space="preserve"> С.И. </w:t>
      </w:r>
      <w:proofErr w:type="spellStart"/>
      <w:r w:rsidRPr="00E5014D">
        <w:rPr>
          <w:rFonts w:ascii="Times New Roman" w:hAnsi="Times New Roman" w:cs="Times New Roman"/>
          <w:shd w:val="clear" w:color="auto" w:fill="FFFFFF"/>
        </w:rPr>
        <w:t>к.э</w:t>
      </w:r>
      <w:proofErr w:type="gramStart"/>
      <w:r w:rsidRPr="00E5014D">
        <w:rPr>
          <w:rFonts w:ascii="Times New Roman" w:hAnsi="Times New Roman" w:cs="Times New Roman"/>
          <w:shd w:val="clear" w:color="auto" w:fill="FFFFFF"/>
        </w:rPr>
        <w:t>.н</w:t>
      </w:r>
      <w:proofErr w:type="spellEnd"/>
      <w:proofErr w:type="gramEnd"/>
      <w:r w:rsidRPr="00E5014D">
        <w:rPr>
          <w:rFonts w:ascii="Times New Roman" w:hAnsi="Times New Roman" w:cs="Times New Roman"/>
          <w:shd w:val="clear" w:color="auto" w:fill="FFFFFF"/>
        </w:rPr>
        <w:t>, кафедра Менеджмента, Северо – Осетинский государственный педагогический институт – Режим доступа: http://e-notabene.ru/pp/article_10464.html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FDD"/>
    <w:multiLevelType w:val="multilevel"/>
    <w:tmpl w:val="9156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1388D"/>
    <w:multiLevelType w:val="multilevel"/>
    <w:tmpl w:val="5930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D7035C"/>
    <w:multiLevelType w:val="hybridMultilevel"/>
    <w:tmpl w:val="0768868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97D33"/>
    <w:multiLevelType w:val="multilevel"/>
    <w:tmpl w:val="D6CC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666C9"/>
    <w:multiLevelType w:val="hybridMultilevel"/>
    <w:tmpl w:val="EB687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57BF6"/>
    <w:multiLevelType w:val="hybridMultilevel"/>
    <w:tmpl w:val="2D580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95667"/>
    <w:multiLevelType w:val="hybridMultilevel"/>
    <w:tmpl w:val="5AF60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CC1ABF"/>
    <w:multiLevelType w:val="hybridMultilevel"/>
    <w:tmpl w:val="7548D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B521B"/>
    <w:multiLevelType w:val="hybridMultilevel"/>
    <w:tmpl w:val="45A892AA"/>
    <w:lvl w:ilvl="0" w:tplc="FBF81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721BF"/>
    <w:multiLevelType w:val="hybridMultilevel"/>
    <w:tmpl w:val="2D580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A53E6"/>
    <w:multiLevelType w:val="hybridMultilevel"/>
    <w:tmpl w:val="E3943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6097A"/>
    <w:multiLevelType w:val="hybridMultilevel"/>
    <w:tmpl w:val="5FB4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0B3481"/>
    <w:multiLevelType w:val="hybridMultilevel"/>
    <w:tmpl w:val="0BA2C6DE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973D65"/>
    <w:multiLevelType w:val="hybridMultilevel"/>
    <w:tmpl w:val="32F40CA6"/>
    <w:lvl w:ilvl="0" w:tplc="FBF81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585ECD"/>
    <w:multiLevelType w:val="hybridMultilevel"/>
    <w:tmpl w:val="52DAE6D6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47EC7"/>
    <w:multiLevelType w:val="multilevel"/>
    <w:tmpl w:val="C23AE6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A344E2"/>
    <w:multiLevelType w:val="multilevel"/>
    <w:tmpl w:val="B43C0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F03185"/>
    <w:multiLevelType w:val="hybridMultilevel"/>
    <w:tmpl w:val="02248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3B4C74"/>
    <w:multiLevelType w:val="hybridMultilevel"/>
    <w:tmpl w:val="A76EC76A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3"/>
  </w:num>
  <w:num w:numId="5">
    <w:abstractNumId w:val="15"/>
  </w:num>
  <w:num w:numId="6">
    <w:abstractNumId w:val="2"/>
  </w:num>
  <w:num w:numId="7">
    <w:abstractNumId w:val="16"/>
  </w:num>
  <w:num w:numId="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4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C7"/>
    <w:rsid w:val="00226B2D"/>
    <w:rsid w:val="0030732B"/>
    <w:rsid w:val="0032464B"/>
    <w:rsid w:val="003741EF"/>
    <w:rsid w:val="00396DB0"/>
    <w:rsid w:val="003F5EDF"/>
    <w:rsid w:val="0051003C"/>
    <w:rsid w:val="006C344D"/>
    <w:rsid w:val="006E1FEA"/>
    <w:rsid w:val="00807E0C"/>
    <w:rsid w:val="00845A03"/>
    <w:rsid w:val="008F46F4"/>
    <w:rsid w:val="00972E48"/>
    <w:rsid w:val="00A01611"/>
    <w:rsid w:val="00B277F6"/>
    <w:rsid w:val="00BD146A"/>
    <w:rsid w:val="00C862C7"/>
    <w:rsid w:val="00D35A0A"/>
    <w:rsid w:val="00D52404"/>
    <w:rsid w:val="00D7407F"/>
    <w:rsid w:val="00E17D11"/>
    <w:rsid w:val="00E5014D"/>
    <w:rsid w:val="00E71C11"/>
    <w:rsid w:val="00EA2E68"/>
    <w:rsid w:val="00EF09A6"/>
    <w:rsid w:val="00F50BEE"/>
    <w:rsid w:val="00F9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0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01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A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277F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277F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277F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277F6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1C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50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501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3741EF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45A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Normal (Web)"/>
    <w:basedOn w:val="a"/>
    <w:uiPriority w:val="99"/>
    <w:semiHidden/>
    <w:unhideWhenUsed/>
    <w:rsid w:val="00E1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01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01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A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277F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277F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277F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277F6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E71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1C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501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501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3741EF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45A0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Normal (Web)"/>
    <w:basedOn w:val="a"/>
    <w:uiPriority w:val="99"/>
    <w:semiHidden/>
    <w:unhideWhenUsed/>
    <w:rsid w:val="00E1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41152-412B-4B6B-9D91-1671FDEDE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5670</TotalTime>
  <Pages>12</Pages>
  <Words>3213</Words>
  <Characters>18319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2023-04-19T06:16:00Z</dcterms:created>
  <dcterms:modified xsi:type="dcterms:W3CDTF">2023-05-03T05:13:00Z</dcterms:modified>
</cp:coreProperties>
</file>